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B71774">
      <w:pPr>
        <w:spacing w:line="244" w:lineRule="auto"/>
        <w:rPr>
          <w:rFonts w:ascii="Arial"/>
          <w:sz w:val="21"/>
        </w:rPr>
      </w:pPr>
    </w:p>
    <w:p w14:paraId="7E4680AB">
      <w:pPr>
        <w:spacing w:line="245" w:lineRule="auto"/>
        <w:rPr>
          <w:rFonts w:ascii="Arial"/>
          <w:sz w:val="21"/>
        </w:rPr>
      </w:pPr>
    </w:p>
    <w:p w14:paraId="2A09725D">
      <w:pPr>
        <w:spacing w:line="245" w:lineRule="auto"/>
        <w:rPr>
          <w:rFonts w:ascii="Arial"/>
          <w:sz w:val="21"/>
        </w:rPr>
      </w:pPr>
    </w:p>
    <w:p w14:paraId="47263EBA">
      <w:pPr>
        <w:spacing w:before="159" w:line="189" w:lineRule="auto"/>
        <w:jc w:val="center"/>
        <w:rPr>
          <w:rFonts w:ascii="微软雅黑" w:hAnsi="微软雅黑" w:eastAsia="微软雅黑" w:cs="微软雅黑"/>
          <w:sz w:val="37"/>
          <w:szCs w:val="37"/>
        </w:rPr>
      </w:pPr>
      <w:r>
        <w:rPr>
          <w:rFonts w:hint="eastAsia" w:ascii="微软雅黑" w:hAnsi="微软雅黑" w:eastAsia="微软雅黑" w:cs="微软雅黑"/>
          <w:spacing w:val="-9"/>
          <w:position w:val="1"/>
          <w:sz w:val="37"/>
          <w:szCs w:val="37"/>
        </w:rPr>
        <w:t>淮南高新区管委会社会事业局2026年下半年教师资格认定指定医院目录</w:t>
      </w:r>
    </w:p>
    <w:tbl>
      <w:tblPr>
        <w:tblStyle w:val="4"/>
        <w:tblpPr w:leftFromText="180" w:rightFromText="180" w:vertAnchor="text" w:horzAnchor="page" w:tblpX="983" w:tblpY="709"/>
        <w:tblOverlap w:val="never"/>
        <w:tblW w:w="15248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690"/>
        <w:gridCol w:w="4041"/>
        <w:gridCol w:w="1557"/>
        <w:gridCol w:w="2591"/>
        <w:gridCol w:w="1636"/>
        <w:gridCol w:w="1733"/>
      </w:tblGrid>
      <w:tr w14:paraId="4A2070D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5" w:hRule="atLeast"/>
        </w:trPr>
        <w:tc>
          <w:tcPr>
            <w:tcW w:w="3690" w:type="dxa"/>
            <w:vMerge w:val="restart"/>
            <w:tcBorders>
              <w:bottom w:val="nil"/>
            </w:tcBorders>
            <w:vAlign w:val="top"/>
          </w:tcPr>
          <w:p w14:paraId="4E7C37D2">
            <w:pPr>
              <w:pStyle w:val="5"/>
              <w:spacing w:line="285" w:lineRule="auto"/>
            </w:pPr>
          </w:p>
          <w:p w14:paraId="18940AEB">
            <w:pPr>
              <w:pStyle w:val="5"/>
              <w:spacing w:line="286" w:lineRule="auto"/>
            </w:pPr>
          </w:p>
          <w:p w14:paraId="0CB764DA">
            <w:pPr>
              <w:spacing w:before="78" w:line="220" w:lineRule="auto"/>
              <w:ind w:left="138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7"/>
                <w:sz w:val="24"/>
                <w:szCs w:val="24"/>
              </w:rPr>
              <w:t>医院名称</w:t>
            </w:r>
          </w:p>
        </w:tc>
        <w:tc>
          <w:tcPr>
            <w:tcW w:w="4041" w:type="dxa"/>
            <w:vMerge w:val="restart"/>
            <w:tcBorders>
              <w:bottom w:val="nil"/>
            </w:tcBorders>
            <w:vAlign w:val="top"/>
          </w:tcPr>
          <w:p w14:paraId="1ECFB930">
            <w:pPr>
              <w:pStyle w:val="5"/>
              <w:spacing w:line="285" w:lineRule="auto"/>
            </w:pPr>
          </w:p>
          <w:p w14:paraId="732BB9FF">
            <w:pPr>
              <w:pStyle w:val="5"/>
              <w:spacing w:line="286" w:lineRule="auto"/>
            </w:pPr>
          </w:p>
          <w:p w14:paraId="5FFC158A">
            <w:pPr>
              <w:spacing w:before="78" w:line="229" w:lineRule="auto"/>
              <w:ind w:left="178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4"/>
                <w:szCs w:val="24"/>
              </w:rPr>
              <w:t>地址</w:t>
            </w:r>
          </w:p>
        </w:tc>
        <w:tc>
          <w:tcPr>
            <w:tcW w:w="1557" w:type="dxa"/>
            <w:vMerge w:val="restart"/>
            <w:tcBorders>
              <w:bottom w:val="nil"/>
            </w:tcBorders>
            <w:vAlign w:val="top"/>
          </w:tcPr>
          <w:p w14:paraId="7A79CA14">
            <w:pPr>
              <w:pStyle w:val="5"/>
              <w:spacing w:line="285" w:lineRule="auto"/>
            </w:pPr>
          </w:p>
          <w:p w14:paraId="42EAE9ED">
            <w:pPr>
              <w:pStyle w:val="5"/>
              <w:spacing w:line="285" w:lineRule="auto"/>
            </w:pPr>
          </w:p>
          <w:p w14:paraId="4AF22AA7">
            <w:pPr>
              <w:spacing w:before="78" w:line="222" w:lineRule="auto"/>
              <w:ind w:left="42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sz w:val="24"/>
                <w:szCs w:val="24"/>
              </w:rPr>
              <w:t>联系人</w:t>
            </w:r>
          </w:p>
        </w:tc>
        <w:tc>
          <w:tcPr>
            <w:tcW w:w="2591" w:type="dxa"/>
            <w:vMerge w:val="restart"/>
            <w:tcBorders>
              <w:bottom w:val="nil"/>
            </w:tcBorders>
            <w:vAlign w:val="top"/>
          </w:tcPr>
          <w:p w14:paraId="216EB035">
            <w:pPr>
              <w:pStyle w:val="5"/>
              <w:spacing w:line="285" w:lineRule="auto"/>
            </w:pPr>
          </w:p>
          <w:p w14:paraId="03B8D216">
            <w:pPr>
              <w:pStyle w:val="5"/>
              <w:spacing w:line="285" w:lineRule="auto"/>
            </w:pPr>
          </w:p>
          <w:p w14:paraId="6466E4B0">
            <w:pPr>
              <w:spacing w:before="78" w:line="222" w:lineRule="auto"/>
              <w:ind w:left="82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4"/>
                <w:szCs w:val="24"/>
              </w:rPr>
              <w:t>联系电话</w:t>
            </w:r>
          </w:p>
        </w:tc>
        <w:tc>
          <w:tcPr>
            <w:tcW w:w="3369" w:type="dxa"/>
            <w:gridSpan w:val="2"/>
            <w:vAlign w:val="top"/>
          </w:tcPr>
          <w:p w14:paraId="23F16A1B">
            <w:pPr>
              <w:spacing w:before="280" w:line="218" w:lineRule="auto"/>
              <w:ind w:left="538"/>
              <w:jc w:val="center"/>
              <w:rPr>
                <w:rFonts w:ascii="宋体" w:hAnsi="宋体" w:eastAsia="宋体" w:cs="宋体"/>
                <w:b/>
                <w:bCs/>
                <w:spacing w:val="-7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7"/>
                <w:sz w:val="24"/>
                <w:szCs w:val="24"/>
              </w:rPr>
              <w:t>报价（元）</w:t>
            </w:r>
          </w:p>
        </w:tc>
      </w:tr>
      <w:tr w14:paraId="73132B6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4" w:hRule="atLeast"/>
        </w:trPr>
        <w:tc>
          <w:tcPr>
            <w:tcW w:w="3690" w:type="dxa"/>
            <w:vMerge w:val="continue"/>
            <w:tcBorders>
              <w:top w:val="nil"/>
            </w:tcBorders>
            <w:vAlign w:val="top"/>
          </w:tcPr>
          <w:p w14:paraId="127D5349">
            <w:pPr>
              <w:pStyle w:val="5"/>
            </w:pPr>
          </w:p>
        </w:tc>
        <w:tc>
          <w:tcPr>
            <w:tcW w:w="4041" w:type="dxa"/>
            <w:vMerge w:val="continue"/>
            <w:tcBorders>
              <w:top w:val="nil"/>
            </w:tcBorders>
            <w:vAlign w:val="top"/>
          </w:tcPr>
          <w:p w14:paraId="5823043C">
            <w:pPr>
              <w:pStyle w:val="5"/>
            </w:pPr>
          </w:p>
        </w:tc>
        <w:tc>
          <w:tcPr>
            <w:tcW w:w="1557" w:type="dxa"/>
            <w:vMerge w:val="continue"/>
            <w:tcBorders>
              <w:top w:val="nil"/>
            </w:tcBorders>
            <w:vAlign w:val="top"/>
          </w:tcPr>
          <w:p w14:paraId="3D8ACECB">
            <w:pPr>
              <w:pStyle w:val="5"/>
            </w:pPr>
          </w:p>
        </w:tc>
        <w:tc>
          <w:tcPr>
            <w:tcW w:w="2591" w:type="dxa"/>
            <w:vMerge w:val="continue"/>
            <w:tcBorders>
              <w:top w:val="nil"/>
            </w:tcBorders>
            <w:vAlign w:val="top"/>
          </w:tcPr>
          <w:p w14:paraId="036A4495">
            <w:pPr>
              <w:pStyle w:val="5"/>
            </w:pPr>
          </w:p>
        </w:tc>
        <w:tc>
          <w:tcPr>
            <w:tcW w:w="1636" w:type="dxa"/>
            <w:vAlign w:val="top"/>
          </w:tcPr>
          <w:p w14:paraId="569D1F35">
            <w:pPr>
              <w:spacing w:before="272" w:line="220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13"/>
                <w:sz w:val="24"/>
                <w:szCs w:val="24"/>
              </w:rPr>
              <w:t>中小学</w:t>
            </w:r>
          </w:p>
        </w:tc>
        <w:tc>
          <w:tcPr>
            <w:tcW w:w="1733" w:type="dxa"/>
            <w:vAlign w:val="top"/>
          </w:tcPr>
          <w:p w14:paraId="558FE975">
            <w:pPr>
              <w:spacing w:before="272" w:line="220" w:lineRule="auto"/>
              <w:jc w:val="center"/>
              <w:rPr>
                <w:rFonts w:hint="eastAsia" w:ascii="宋体" w:hAnsi="宋体" w:eastAsia="宋体" w:cs="宋体"/>
                <w:b/>
                <w:bCs/>
                <w:spacing w:val="-13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13"/>
                <w:sz w:val="24"/>
                <w:szCs w:val="24"/>
                <w:lang w:val="en-US" w:eastAsia="zh-CN"/>
              </w:rPr>
              <w:t>幼儿园</w:t>
            </w:r>
            <w:bookmarkStart w:id="0" w:name="_GoBack"/>
            <w:bookmarkEnd w:id="0"/>
          </w:p>
        </w:tc>
      </w:tr>
      <w:tr w14:paraId="348BD42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6" w:hRule="atLeast"/>
        </w:trPr>
        <w:tc>
          <w:tcPr>
            <w:tcW w:w="3690" w:type="dxa"/>
            <w:vAlign w:val="top"/>
          </w:tcPr>
          <w:p w14:paraId="3E4CC811">
            <w:pPr>
              <w:pStyle w:val="5"/>
              <w:spacing w:line="295" w:lineRule="auto"/>
            </w:pPr>
          </w:p>
          <w:p w14:paraId="341C4D42">
            <w:pPr>
              <w:pStyle w:val="5"/>
              <w:spacing w:line="295" w:lineRule="auto"/>
              <w:jc w:val="center"/>
            </w:pPr>
          </w:p>
          <w:p w14:paraId="484054B5">
            <w:pPr>
              <w:spacing w:before="68" w:line="276" w:lineRule="auto"/>
              <w:ind w:right="579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安徽理工大学第一附属医院</w:t>
            </w: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（淮南市第一人民医院</w:t>
            </w: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  <w:lang w:val="en-US" w:eastAsia="zh-CN"/>
              </w:rPr>
              <w:t>南区</w:t>
            </w:r>
          </w:p>
        </w:tc>
        <w:tc>
          <w:tcPr>
            <w:tcW w:w="4041" w:type="dxa"/>
            <w:vAlign w:val="top"/>
          </w:tcPr>
          <w:p w14:paraId="586BB9C4">
            <w:pPr>
              <w:pStyle w:val="5"/>
              <w:spacing w:line="294" w:lineRule="auto"/>
            </w:pPr>
          </w:p>
          <w:p w14:paraId="292732DF">
            <w:pPr>
              <w:pStyle w:val="5"/>
              <w:spacing w:line="295" w:lineRule="auto"/>
            </w:pPr>
          </w:p>
          <w:p w14:paraId="1C6899B8">
            <w:pPr>
              <w:spacing w:before="60" w:line="221" w:lineRule="auto"/>
              <w:ind w:left="453"/>
              <w:rPr>
                <w:rFonts w:ascii="宋体" w:hAnsi="宋体" w:eastAsia="宋体" w:cs="宋体"/>
                <w:spacing w:val="-2"/>
                <w:sz w:val="21"/>
                <w:szCs w:val="21"/>
              </w:rPr>
            </w:pPr>
          </w:p>
          <w:p w14:paraId="43BAB3E3">
            <w:pPr>
              <w:spacing w:before="60" w:line="221" w:lineRule="auto"/>
              <w:ind w:left="45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南区:淮南市田家庵区和畅街</w:t>
            </w:r>
            <w:r>
              <w:rPr>
                <w:rFonts w:ascii="宋体" w:hAnsi="宋体" w:eastAsia="宋体" w:cs="宋体"/>
                <w:spacing w:val="-30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68</w:t>
            </w:r>
            <w:r>
              <w:rPr>
                <w:rFonts w:ascii="宋体" w:hAnsi="宋体" w:eastAsia="宋体" w:cs="宋体"/>
                <w:spacing w:val="-41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号</w:t>
            </w:r>
          </w:p>
        </w:tc>
        <w:tc>
          <w:tcPr>
            <w:tcW w:w="1557" w:type="dxa"/>
            <w:vAlign w:val="top"/>
          </w:tcPr>
          <w:p w14:paraId="60A583D4">
            <w:pPr>
              <w:pStyle w:val="5"/>
              <w:spacing w:line="250" w:lineRule="auto"/>
            </w:pPr>
          </w:p>
          <w:p w14:paraId="14B3F122">
            <w:pPr>
              <w:pStyle w:val="5"/>
              <w:spacing w:line="250" w:lineRule="auto"/>
            </w:pPr>
          </w:p>
          <w:p w14:paraId="51BFF1E9">
            <w:pPr>
              <w:pStyle w:val="5"/>
              <w:spacing w:line="251" w:lineRule="auto"/>
            </w:pPr>
          </w:p>
          <w:p w14:paraId="159BAC78">
            <w:pPr>
              <w:spacing w:before="69" w:line="221" w:lineRule="auto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姚主任</w:t>
            </w:r>
          </w:p>
        </w:tc>
        <w:tc>
          <w:tcPr>
            <w:tcW w:w="2591" w:type="dxa"/>
            <w:vAlign w:val="top"/>
          </w:tcPr>
          <w:p w14:paraId="415239C3">
            <w:pPr>
              <w:pStyle w:val="5"/>
              <w:spacing w:line="295" w:lineRule="auto"/>
            </w:pPr>
          </w:p>
          <w:p w14:paraId="42D682A7">
            <w:pPr>
              <w:pStyle w:val="5"/>
              <w:spacing w:line="295" w:lineRule="auto"/>
            </w:pPr>
          </w:p>
          <w:p w14:paraId="5CC95B52">
            <w:pPr>
              <w:spacing w:before="56" w:line="223" w:lineRule="auto"/>
              <w:ind w:left="359"/>
              <w:rPr>
                <w:rFonts w:ascii="宋体" w:hAnsi="宋体" w:eastAsia="宋体" w:cs="宋体"/>
                <w:spacing w:val="-1"/>
                <w:sz w:val="21"/>
                <w:szCs w:val="21"/>
              </w:rPr>
            </w:pPr>
          </w:p>
          <w:p w14:paraId="15E8CF78">
            <w:pPr>
              <w:spacing w:before="56" w:line="223" w:lineRule="auto"/>
              <w:ind w:left="359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南区：0554-6616367</w:t>
            </w:r>
          </w:p>
        </w:tc>
        <w:tc>
          <w:tcPr>
            <w:tcW w:w="1636" w:type="dxa"/>
            <w:vAlign w:val="top"/>
          </w:tcPr>
          <w:p w14:paraId="6920FB3D">
            <w:pPr>
              <w:pStyle w:val="5"/>
              <w:spacing w:line="250" w:lineRule="auto"/>
            </w:pPr>
          </w:p>
          <w:p w14:paraId="31E9FC0B">
            <w:pPr>
              <w:pStyle w:val="5"/>
              <w:spacing w:line="251" w:lineRule="auto"/>
            </w:pPr>
          </w:p>
          <w:p w14:paraId="1898743F">
            <w:pPr>
              <w:pStyle w:val="5"/>
              <w:spacing w:line="251" w:lineRule="auto"/>
            </w:pPr>
          </w:p>
          <w:p w14:paraId="35662EA7">
            <w:pPr>
              <w:spacing w:before="68" w:line="241" w:lineRule="auto"/>
              <w:jc w:val="center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5"/>
                <w:sz w:val="21"/>
                <w:szCs w:val="21"/>
              </w:rPr>
              <w:t>120</w:t>
            </w:r>
          </w:p>
        </w:tc>
        <w:tc>
          <w:tcPr>
            <w:tcW w:w="1733" w:type="dxa"/>
            <w:vAlign w:val="top"/>
          </w:tcPr>
          <w:p w14:paraId="30365C1A">
            <w:pPr>
              <w:pStyle w:val="5"/>
              <w:spacing w:line="251" w:lineRule="auto"/>
              <w:rPr>
                <w:rFonts w:hint="eastAsia"/>
                <w:lang w:val="en-US" w:eastAsia="zh-CN"/>
              </w:rPr>
            </w:pPr>
          </w:p>
          <w:p w14:paraId="5C52C000">
            <w:pPr>
              <w:pStyle w:val="5"/>
              <w:spacing w:line="251" w:lineRule="auto"/>
              <w:rPr>
                <w:rFonts w:hint="eastAsia"/>
                <w:lang w:val="en-US" w:eastAsia="zh-CN"/>
              </w:rPr>
            </w:pPr>
          </w:p>
          <w:p w14:paraId="22B60C8D">
            <w:pPr>
              <w:pStyle w:val="5"/>
              <w:spacing w:line="251" w:lineRule="auto"/>
              <w:rPr>
                <w:rFonts w:hint="eastAsia"/>
                <w:lang w:val="en-US" w:eastAsia="zh-CN"/>
              </w:rPr>
            </w:pPr>
          </w:p>
          <w:p w14:paraId="3BC2BE39">
            <w:pPr>
              <w:spacing w:before="68" w:line="241" w:lineRule="auto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  <w:lang w:val="en-US" w:eastAsia="zh-CN"/>
              </w:rPr>
              <w:t>220</w:t>
            </w:r>
          </w:p>
        </w:tc>
      </w:tr>
    </w:tbl>
    <w:p w14:paraId="74B0BBB2">
      <w:pPr>
        <w:spacing w:line="187" w:lineRule="exact"/>
      </w:pPr>
    </w:p>
    <w:p w14:paraId="233A0342">
      <w:pPr>
        <w:rPr>
          <w:rFonts w:ascii="Arial"/>
          <w:sz w:val="21"/>
        </w:rPr>
      </w:pPr>
    </w:p>
    <w:sectPr>
      <w:pgSz w:w="16839" w:h="11907"/>
      <w:pgMar w:top="1012" w:right="1483" w:bottom="0" w:left="1197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14592B8A"/>
    <w:rsid w:val="25F02EB0"/>
    <w:rsid w:val="3D4D4B9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bf9c2673-83cf-4a60-9940-795f8be422a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103</Words>
  <Characters>122</Characters>
  <TotalTime>0</TotalTime>
  <ScaleCrop>false</ScaleCrop>
  <LinksUpToDate>false</LinksUpToDate>
  <CharactersWithSpaces>128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2026-09-09T17:00:00Z</dcterms:created>
  <dc:creator>Administrator</dc:creator>
  <cp:lastModifiedBy>jy6629143</cp:lastModifiedBy>
  <dcterms:modified xsi:type="dcterms:W3CDTF">2026-09-10T10:06:22Z</dcterms:modified>
  <dc:title>淮南市2019年秋季教师资格证认定指定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2026-09-10T17:30:21Z</vt:filetime>
  </property>
  <property fmtid="{D5CDD505-2E9C-101B-9397-08002B2CF9AE}" pid="4" name="KSOTemplateDocerSaveRecord">
    <vt:lpwstr>eyJoZGlkIjoiYmM1NzMzMjI4OWIzZDg2MWU0YmFhOTcwZTBlMmYzYzAiLCJ1c2VySWQiOiIyNDA3MzMwODUifQ==</vt:lpwstr>
  </property>
  <property fmtid="{D5CDD505-2E9C-101B-9397-08002B2CF9AE}" pid="5" name="KSOProductBuildVer">
    <vt:lpwstr>2052-12.1.0.28505</vt:lpwstr>
  </property>
  <property fmtid="{D5CDD505-2E9C-101B-9397-08002B2CF9AE}" pid="6" name="ICV">
    <vt:lpwstr>A1E7080FB70245F8A3532956EA14464A_12</vt:lpwstr>
  </property>
</Properties>
</file>