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附件3：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北京师范大学淮南实验学校招引紧缺性专业人才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面试使用教材版本及范围</w:t>
      </w:r>
    </w:p>
    <w:tbl>
      <w:tblPr>
        <w:tblStyle w:val="2"/>
        <w:tblW w:w="918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高中数学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高中数学：人教版数学《必修第一册》（A版）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高中英语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高中英语：北师大高一英语《必修二》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高中物理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高中物理：人教版高一物理《必修第二册》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高中政治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高中政治：人教版高二思想政治《选择性必修1》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高中历史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高中历史：人教版高二历史《选择性必修1》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高中地理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高中地理：人教版高一地理《必修1》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初中语文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初中语文：人民教育出版社七年级下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初中数学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初中数学：人民教育出版社七年级下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初中英语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初中英语：人民教育出版社七年级下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初中物理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初中物理：上海科学技术出版社、广东教育出版社八年级下册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初中政治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初中政治：</w:t>
            </w:r>
            <w:r>
              <w:rPr>
                <w:rFonts w:hint="eastAsia" w:ascii="仿宋" w:hAnsi="仿宋" w:eastAsia="仿宋"/>
                <w:sz w:val="32"/>
              </w:rPr>
              <w:t>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初中历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32"/>
              </w:rPr>
              <w:t>史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</w:rPr>
              <w:t>初中历史：</w:t>
            </w:r>
            <w:r>
              <w:rPr>
                <w:rFonts w:hint="eastAsia" w:ascii="仿宋" w:hAnsi="仿宋" w:eastAsia="仿宋"/>
                <w:sz w:val="32"/>
              </w:rPr>
              <w:t>人民教育出版社七年级下</w:t>
            </w:r>
            <w:r>
              <w:rPr>
                <w:rFonts w:ascii="仿宋" w:hAnsi="仿宋" w:eastAsia="仿宋"/>
                <w:sz w:val="32"/>
              </w:rPr>
              <w:t>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080DCA6-05B4-4D7F-8FCE-5B78E27722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6BD7A14-B25D-4564-83D0-F8F67EDCB9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DFAD62F-228C-4EF3-9F82-D4B0552F88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WVlNzgwYjdkOWM0MTg2Y2E4YjdlOWNjNzc0MjgifQ=="/>
  </w:docVars>
  <w:rsids>
    <w:rsidRoot w:val="4A6A3E94"/>
    <w:rsid w:val="1C0D5E4F"/>
    <w:rsid w:val="333671E5"/>
    <w:rsid w:val="38732D47"/>
    <w:rsid w:val="4A6A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358</Characters>
  <Lines>0</Lines>
  <Paragraphs>0</Paragraphs>
  <TotalTime>2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2024-05-08T02:03:00Z</dcterms:created>
  <dc:creator>别梦寒.</dc:creator>
  <cp:lastModifiedBy>别梦寒.</cp:lastModifiedBy>
  <dcterms:modified xsi:type="dcterms:W3CDTF">2024-07-11T06:30:49Z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B47AD78812AE4C479D0458CB1040BA6A_11</vt:lpwstr>
  </property>
</Properties>
</file>