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控 制 价 编 制 说 明</w:t>
      </w:r>
    </w:p>
    <w:p>
      <w:pPr>
        <w:rPr>
          <w:rFonts w:hint="eastAsia" w:ascii="黑体" w:eastAsia="宋体"/>
          <w:sz w:val="24"/>
          <w:lang w:eastAsia="zh-CN"/>
        </w:rPr>
      </w:pPr>
      <w:r>
        <w:rPr>
          <w:rFonts w:hint="eastAsia"/>
          <w:sz w:val="24"/>
        </w:rPr>
        <w:t>工程名称：</w:t>
      </w:r>
      <w:r>
        <w:rPr>
          <w:rFonts w:hint="eastAsia"/>
          <w:sz w:val="24"/>
          <w:lang w:val="en-US" w:eastAsia="zh-CN"/>
        </w:rPr>
        <w:t>北京师范大学淮南实验学校南区食堂装饰装修及安装工程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6" w:hRule="atLeast"/>
        </w:trPr>
        <w:tc>
          <w:tcPr>
            <w:tcW w:w="8582" w:type="dxa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一、工程概况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工程地点：位于淮南市山南新区。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工程概况：</w:t>
            </w:r>
            <w:r>
              <w:rPr>
                <w:rFonts w:hint="eastAsia" w:ascii="宋体" w:hAnsi="宋体"/>
                <w:sz w:val="24"/>
              </w:rPr>
              <w:t>本工程规划总用地面积8</w:t>
            </w:r>
            <w:r>
              <w:rPr>
                <w:rFonts w:ascii="宋体" w:hAnsi="宋体"/>
                <w:sz w:val="24"/>
              </w:rPr>
              <w:t>5619.02</w:t>
            </w:r>
            <w:r>
              <w:rPr>
                <w:rFonts w:hint="eastAsia" w:ascii="宋体" w:hAnsi="宋体"/>
                <w:sz w:val="24"/>
              </w:rPr>
              <w:t>㎡，总面积约为</w:t>
            </w:r>
            <w:r>
              <w:rPr>
                <w:rFonts w:ascii="宋体" w:hAnsi="宋体"/>
                <w:sz w:val="24"/>
              </w:rPr>
              <w:t>79380m</w:t>
            </w:r>
            <w:r>
              <w:rPr>
                <w:rFonts w:hint="eastAsia" w:ascii="宋体" w:hAnsi="宋体"/>
                <w:sz w:val="24"/>
              </w:rPr>
              <w:t>㎡，包含小学高中教学楼、高中初中生活楼、艺术综合楼、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礼堂综合楼、体育综合楼、行政楼及其他附属设施，设计班级</w:t>
            </w:r>
            <w:r>
              <w:rPr>
                <w:rFonts w:ascii="宋体" w:hAnsi="宋体"/>
                <w:sz w:val="24"/>
              </w:rPr>
              <w:t>36</w:t>
            </w:r>
            <w:r>
              <w:rPr>
                <w:rFonts w:hint="eastAsia" w:ascii="宋体" w:hAnsi="宋体"/>
                <w:sz w:val="24"/>
              </w:rPr>
              <w:t>个班。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二、招标范围</w:t>
            </w:r>
          </w:p>
          <w:p>
            <w:pPr>
              <w:spacing w:line="480" w:lineRule="exact"/>
              <w:ind w:firstLine="480" w:firstLineChars="200"/>
              <w:rPr>
                <w:bCs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北京师范大学淮南实验学校南区食堂装饰装修及安装工程</w:t>
            </w:r>
            <w:r>
              <w:rPr>
                <w:rFonts w:hint="eastAsia" w:ascii="宋体" w:hAnsi="宋体"/>
                <w:sz w:val="24"/>
              </w:rPr>
              <w:t>项目施工招标范围内容主要包括：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高中生活楼</w:t>
            </w:r>
            <w:r>
              <w:rPr>
                <w:rFonts w:hint="eastAsia" w:ascii="宋体" w:hAnsi="宋体"/>
                <w:sz w:val="24"/>
              </w:rPr>
              <w:t>厨房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及两间厨艺活动室</w:t>
            </w:r>
            <w:r>
              <w:rPr>
                <w:rFonts w:hint="eastAsia" w:ascii="宋体" w:hAnsi="宋体"/>
                <w:sz w:val="24"/>
              </w:rPr>
              <w:t>部分装饰工程及设备采购安装；除特殊说明外，图纸设计范围内的所有内容，均按图计入。</w:t>
            </w:r>
            <w:r>
              <w:rPr>
                <w:rFonts w:hint="eastAsia"/>
                <w:bCs/>
                <w:sz w:val="24"/>
                <w:lang w:val="en-US" w:eastAsia="zh-CN"/>
              </w:rPr>
              <w:t>具体详见招标文件补遗</w:t>
            </w:r>
            <w:r>
              <w:rPr>
                <w:rFonts w:hint="eastAsia"/>
                <w:bCs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三、编制依据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-60" w:leftChars="0" w:firstLine="480" w:firstLineChars="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北京师范大学淮南实验学校南区食堂装饰装修及安装工程</w:t>
            </w:r>
            <w:r>
              <w:rPr>
                <w:rFonts w:hint="eastAsia" w:ascii="宋体" w:hAnsi="宋体"/>
                <w:sz w:val="24"/>
                <w:lang w:eastAsia="zh-CN"/>
              </w:rPr>
              <w:t>施工</w:t>
            </w:r>
            <w:r>
              <w:rPr>
                <w:rFonts w:hint="eastAsia" w:ascii="宋体" w:hAnsi="宋体" w:cs="宋体"/>
                <w:sz w:val="24"/>
              </w:rPr>
              <w:t>招标文件。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-60" w:leftChars="0" w:firstLine="480" w:firstLineChars="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北京市建筑设计研究院有限公司</w:t>
            </w:r>
            <w:r>
              <w:rPr>
                <w:rFonts w:hint="eastAsia" w:ascii="宋体" w:hAnsi="宋体" w:cs="宋体"/>
                <w:sz w:val="24"/>
              </w:rPr>
              <w:t>设计的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“</w:t>
            </w:r>
            <w:r>
              <w:rPr>
                <w:rFonts w:hint="eastAsia"/>
                <w:sz w:val="24"/>
                <w:lang w:val="en-US" w:eastAsia="zh-CN"/>
              </w:rPr>
              <w:t>北京师范大学淮南实验学校南区食堂装饰装修及安装工程</w:t>
            </w:r>
            <w:r>
              <w:rPr>
                <w:rFonts w:hint="eastAsia" w:ascii="宋体" w:hAnsi="宋体" w:cs="宋体"/>
                <w:sz w:val="24"/>
              </w:rPr>
              <w:t>”施工图设计文件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-60" w:leftChars="0" w:firstLine="480"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北京师范大学淮南实验学校南区食堂装饰装修及安装工程</w:t>
            </w:r>
            <w:r>
              <w:rPr>
                <w:rFonts w:hint="eastAsia" w:ascii="宋体" w:hAnsi="宋体"/>
                <w:sz w:val="24"/>
                <w:lang w:eastAsia="zh-CN"/>
              </w:rPr>
              <w:t>施工</w:t>
            </w:r>
            <w:r>
              <w:rPr>
                <w:rFonts w:hint="eastAsia" w:ascii="宋体" w:hAnsi="宋体" w:cs="宋体"/>
                <w:sz w:val="24"/>
              </w:rPr>
              <w:t>工程量</w:t>
            </w:r>
            <w:r>
              <w:rPr>
                <w:rFonts w:ascii="宋体" w:hAnsi="宋体" w:cs="宋体"/>
                <w:sz w:val="24"/>
              </w:rPr>
              <w:t>清单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-60" w:leftChars="0" w:firstLine="480"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北京师范大学淮南实验学校南区食堂装饰装修及安装工程</w:t>
            </w:r>
            <w:r>
              <w:rPr>
                <w:rFonts w:hint="eastAsia" w:ascii="宋体" w:hAnsi="宋体"/>
                <w:sz w:val="24"/>
                <w:lang w:eastAsia="zh-CN"/>
              </w:rPr>
              <w:t>施工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招标补疑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-60" w:leftChars="0" w:firstLine="48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执行计价依据2018版计价依据：《安徽省建设工程工程量清单计价办法》、《安徽省建设工程费用定额》及配套定额等。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造价﹝201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hint="eastAsia" w:ascii="宋体" w:hAnsi="宋体"/>
                <w:sz w:val="24"/>
              </w:rPr>
              <w:t>﹞7号《</w:t>
            </w:r>
            <w:r>
              <w:rPr>
                <w:rFonts w:ascii="宋体" w:hAnsi="宋体"/>
                <w:sz w:val="24"/>
              </w:rPr>
              <w:t>关于调整我省现行建设工程计价依据增值税税率的通知</w:t>
            </w:r>
            <w:r>
              <w:rPr>
                <w:rFonts w:hint="eastAsia" w:ascii="宋体" w:hAnsi="宋体"/>
                <w:sz w:val="24"/>
              </w:rPr>
              <w:t>》。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安徽省住房和城乡建设厅《关于调整安徽省建设工程不可竞争费构成及计费标准的通知》（建标〔2021〕42 号）；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主要材料价格：采用 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月淮南地区建设工程市场价格信息主刊"不含进项税价格"；信息价没有的材料、设备按照市场询价（"不含进项税"）计入。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人工费按照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u w:val="single"/>
              </w:rPr>
              <w:t>1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>59</w:t>
            </w:r>
            <w:r>
              <w:rPr>
                <w:rFonts w:hint="eastAsia" w:ascii="宋体" w:hAnsi="宋体" w:cs="宋体"/>
                <w:sz w:val="24"/>
              </w:rPr>
              <w:t>元/工日进行组价。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本工程取费按“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>安装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”工程取费标准”中“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工业管道、通风空调、给排水、采暖、燃气、消防工程 </w:t>
            </w:r>
            <w:r>
              <w:rPr>
                <w:rFonts w:hint="eastAsia" w:ascii="宋体" w:hAnsi="宋体" w:eastAsia="宋体" w:cs="宋体"/>
                <w:sz w:val="24"/>
              </w:rPr>
              <w:t>”的费率计取。其中房屋建筑中挖或填土石方量大于5000m3的大型土石方工程，其企业管理费率8%、利润率8%，措施项目费率按房屋建筑工程相应费率乘0.6系数。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计税方式采用增值税一般计税，税金为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</w:rPr>
              <w:t>%。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四、其它说明：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其他未尽事宜的说明详见招标文件、图纸、工程量清单及招标答疑。</w:t>
            </w: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Chars="0"/>
              <w:rPr>
                <w:sz w:val="28"/>
                <w:szCs w:val="28"/>
              </w:rPr>
            </w:pPr>
          </w:p>
          <w:p>
            <w:pPr>
              <w:pStyle w:val="21"/>
              <w:ind w:firstLine="0" w:firstLineChars="0"/>
              <w:rPr>
                <w:sz w:val="28"/>
                <w:szCs w:val="2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F02665"/>
    <w:multiLevelType w:val="singleLevel"/>
    <w:tmpl w:val="16F0266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C1C5DF6"/>
    <w:multiLevelType w:val="singleLevel"/>
    <w:tmpl w:val="5C1C5DF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OWJiNzg1YzQzYmJjYzQ0NTRiZDQ0MmE3NTYxZjQifQ=="/>
  </w:docVars>
  <w:rsids>
    <w:rsidRoot w:val="00172A27"/>
    <w:rsid w:val="0002355E"/>
    <w:rsid w:val="00025395"/>
    <w:rsid w:val="00034609"/>
    <w:rsid w:val="00042217"/>
    <w:rsid w:val="00042264"/>
    <w:rsid w:val="00043E51"/>
    <w:rsid w:val="00055FA3"/>
    <w:rsid w:val="00071821"/>
    <w:rsid w:val="0007382F"/>
    <w:rsid w:val="00074504"/>
    <w:rsid w:val="00080131"/>
    <w:rsid w:val="000C02BF"/>
    <w:rsid w:val="000D0811"/>
    <w:rsid w:val="000E15C7"/>
    <w:rsid w:val="000E5CFB"/>
    <w:rsid w:val="000E750A"/>
    <w:rsid w:val="000E7C72"/>
    <w:rsid w:val="000F291F"/>
    <w:rsid w:val="001007F6"/>
    <w:rsid w:val="001163AF"/>
    <w:rsid w:val="00131AA5"/>
    <w:rsid w:val="0013295F"/>
    <w:rsid w:val="00144890"/>
    <w:rsid w:val="00157C57"/>
    <w:rsid w:val="00160FF1"/>
    <w:rsid w:val="00171A07"/>
    <w:rsid w:val="00172A27"/>
    <w:rsid w:val="0017489B"/>
    <w:rsid w:val="001C5F12"/>
    <w:rsid w:val="001E1E5F"/>
    <w:rsid w:val="001E3074"/>
    <w:rsid w:val="001E36EE"/>
    <w:rsid w:val="001F07E9"/>
    <w:rsid w:val="001F1EF1"/>
    <w:rsid w:val="001F4669"/>
    <w:rsid w:val="001F59B4"/>
    <w:rsid w:val="0021355C"/>
    <w:rsid w:val="002212EF"/>
    <w:rsid w:val="00231076"/>
    <w:rsid w:val="002322C7"/>
    <w:rsid w:val="00235744"/>
    <w:rsid w:val="00243D5C"/>
    <w:rsid w:val="002457DD"/>
    <w:rsid w:val="002472D3"/>
    <w:rsid w:val="00262C3E"/>
    <w:rsid w:val="0027289D"/>
    <w:rsid w:val="00275AFC"/>
    <w:rsid w:val="00281067"/>
    <w:rsid w:val="0028353D"/>
    <w:rsid w:val="002B12B2"/>
    <w:rsid w:val="002C39E3"/>
    <w:rsid w:val="002D38C4"/>
    <w:rsid w:val="002E4CB1"/>
    <w:rsid w:val="002F359E"/>
    <w:rsid w:val="002F57DB"/>
    <w:rsid w:val="0030101A"/>
    <w:rsid w:val="00303212"/>
    <w:rsid w:val="00313530"/>
    <w:rsid w:val="003135F8"/>
    <w:rsid w:val="00317530"/>
    <w:rsid w:val="00352B71"/>
    <w:rsid w:val="00373935"/>
    <w:rsid w:val="00374BC5"/>
    <w:rsid w:val="00375970"/>
    <w:rsid w:val="003807A2"/>
    <w:rsid w:val="00386D6E"/>
    <w:rsid w:val="00391842"/>
    <w:rsid w:val="003B1D4C"/>
    <w:rsid w:val="003C2C86"/>
    <w:rsid w:val="003C535F"/>
    <w:rsid w:val="003D4383"/>
    <w:rsid w:val="003E02D8"/>
    <w:rsid w:val="004059C6"/>
    <w:rsid w:val="00407DF2"/>
    <w:rsid w:val="004205DC"/>
    <w:rsid w:val="0042377B"/>
    <w:rsid w:val="00454675"/>
    <w:rsid w:val="00460769"/>
    <w:rsid w:val="00480618"/>
    <w:rsid w:val="0049646C"/>
    <w:rsid w:val="004A4637"/>
    <w:rsid w:val="004B63F6"/>
    <w:rsid w:val="004C7397"/>
    <w:rsid w:val="004D2D99"/>
    <w:rsid w:val="004E3603"/>
    <w:rsid w:val="00506A44"/>
    <w:rsid w:val="005125F6"/>
    <w:rsid w:val="00541DF3"/>
    <w:rsid w:val="00557AE1"/>
    <w:rsid w:val="005663C0"/>
    <w:rsid w:val="00574D63"/>
    <w:rsid w:val="00583459"/>
    <w:rsid w:val="00587417"/>
    <w:rsid w:val="00590AD9"/>
    <w:rsid w:val="005A62AC"/>
    <w:rsid w:val="005A7254"/>
    <w:rsid w:val="005B1305"/>
    <w:rsid w:val="005C163E"/>
    <w:rsid w:val="005D05EB"/>
    <w:rsid w:val="005D3DB7"/>
    <w:rsid w:val="005D59DE"/>
    <w:rsid w:val="00616893"/>
    <w:rsid w:val="00622F2E"/>
    <w:rsid w:val="00642513"/>
    <w:rsid w:val="00647DF7"/>
    <w:rsid w:val="00651F0B"/>
    <w:rsid w:val="00661A72"/>
    <w:rsid w:val="0068481C"/>
    <w:rsid w:val="006A2425"/>
    <w:rsid w:val="006A564C"/>
    <w:rsid w:val="006B2BBE"/>
    <w:rsid w:val="006C0FE3"/>
    <w:rsid w:val="006C518E"/>
    <w:rsid w:val="006E112F"/>
    <w:rsid w:val="006E5883"/>
    <w:rsid w:val="0070048A"/>
    <w:rsid w:val="0070119D"/>
    <w:rsid w:val="00743999"/>
    <w:rsid w:val="00751BD3"/>
    <w:rsid w:val="00763EA2"/>
    <w:rsid w:val="00766C78"/>
    <w:rsid w:val="007740E3"/>
    <w:rsid w:val="007A455E"/>
    <w:rsid w:val="007A5CD8"/>
    <w:rsid w:val="007A7C6C"/>
    <w:rsid w:val="007B5D0D"/>
    <w:rsid w:val="007D2835"/>
    <w:rsid w:val="007D5C8D"/>
    <w:rsid w:val="007E0EEE"/>
    <w:rsid w:val="007E24DC"/>
    <w:rsid w:val="007E7896"/>
    <w:rsid w:val="007F4BC4"/>
    <w:rsid w:val="007F722B"/>
    <w:rsid w:val="0080438C"/>
    <w:rsid w:val="00842134"/>
    <w:rsid w:val="0084510E"/>
    <w:rsid w:val="00851E17"/>
    <w:rsid w:val="00852688"/>
    <w:rsid w:val="00861545"/>
    <w:rsid w:val="008621AB"/>
    <w:rsid w:val="00865DE0"/>
    <w:rsid w:val="00867F0F"/>
    <w:rsid w:val="00877349"/>
    <w:rsid w:val="0088134D"/>
    <w:rsid w:val="00896E6F"/>
    <w:rsid w:val="008A206D"/>
    <w:rsid w:val="008A78BC"/>
    <w:rsid w:val="008B0B65"/>
    <w:rsid w:val="008C100C"/>
    <w:rsid w:val="008C2A83"/>
    <w:rsid w:val="008C78AF"/>
    <w:rsid w:val="008E66CD"/>
    <w:rsid w:val="008E76F8"/>
    <w:rsid w:val="008F2035"/>
    <w:rsid w:val="00900DC3"/>
    <w:rsid w:val="0091437E"/>
    <w:rsid w:val="00924676"/>
    <w:rsid w:val="009260CA"/>
    <w:rsid w:val="00927EC3"/>
    <w:rsid w:val="00943CF6"/>
    <w:rsid w:val="00945353"/>
    <w:rsid w:val="00945AFF"/>
    <w:rsid w:val="00951B2E"/>
    <w:rsid w:val="00961B16"/>
    <w:rsid w:val="00964FB0"/>
    <w:rsid w:val="00976DDE"/>
    <w:rsid w:val="00987292"/>
    <w:rsid w:val="00995D09"/>
    <w:rsid w:val="009966B9"/>
    <w:rsid w:val="009B4392"/>
    <w:rsid w:val="009B4E18"/>
    <w:rsid w:val="009C3C58"/>
    <w:rsid w:val="009F300E"/>
    <w:rsid w:val="00A00E21"/>
    <w:rsid w:val="00A27B18"/>
    <w:rsid w:val="00A34C03"/>
    <w:rsid w:val="00A44A42"/>
    <w:rsid w:val="00A507E3"/>
    <w:rsid w:val="00A725BF"/>
    <w:rsid w:val="00A83EDA"/>
    <w:rsid w:val="00A979B5"/>
    <w:rsid w:val="00AA1397"/>
    <w:rsid w:val="00AB7986"/>
    <w:rsid w:val="00AC1A01"/>
    <w:rsid w:val="00AC476B"/>
    <w:rsid w:val="00AC749C"/>
    <w:rsid w:val="00AD1B12"/>
    <w:rsid w:val="00AD5439"/>
    <w:rsid w:val="00AD7ADB"/>
    <w:rsid w:val="00AE063D"/>
    <w:rsid w:val="00B46845"/>
    <w:rsid w:val="00B46EC8"/>
    <w:rsid w:val="00B54C62"/>
    <w:rsid w:val="00B56BBB"/>
    <w:rsid w:val="00B6158F"/>
    <w:rsid w:val="00B755F2"/>
    <w:rsid w:val="00B77991"/>
    <w:rsid w:val="00BA7722"/>
    <w:rsid w:val="00BB1D32"/>
    <w:rsid w:val="00BB7BE2"/>
    <w:rsid w:val="00BC2092"/>
    <w:rsid w:val="00BC4B11"/>
    <w:rsid w:val="00BE4757"/>
    <w:rsid w:val="00BF5E14"/>
    <w:rsid w:val="00C05D86"/>
    <w:rsid w:val="00C40BFF"/>
    <w:rsid w:val="00C47AAA"/>
    <w:rsid w:val="00C55FD2"/>
    <w:rsid w:val="00C5684A"/>
    <w:rsid w:val="00C764CA"/>
    <w:rsid w:val="00C76656"/>
    <w:rsid w:val="00C87605"/>
    <w:rsid w:val="00C95AF7"/>
    <w:rsid w:val="00CB1759"/>
    <w:rsid w:val="00CD12B4"/>
    <w:rsid w:val="00CD71E8"/>
    <w:rsid w:val="00CE4C84"/>
    <w:rsid w:val="00D121A0"/>
    <w:rsid w:val="00D16A59"/>
    <w:rsid w:val="00D24BC7"/>
    <w:rsid w:val="00D2602B"/>
    <w:rsid w:val="00D41CA3"/>
    <w:rsid w:val="00D46812"/>
    <w:rsid w:val="00D51572"/>
    <w:rsid w:val="00D541B7"/>
    <w:rsid w:val="00D708C0"/>
    <w:rsid w:val="00D77AFD"/>
    <w:rsid w:val="00D77E8C"/>
    <w:rsid w:val="00D83C8B"/>
    <w:rsid w:val="00D90DE1"/>
    <w:rsid w:val="00D95426"/>
    <w:rsid w:val="00DD6E7F"/>
    <w:rsid w:val="00DE2239"/>
    <w:rsid w:val="00DE6C7D"/>
    <w:rsid w:val="00E15ABE"/>
    <w:rsid w:val="00E536FE"/>
    <w:rsid w:val="00E5468E"/>
    <w:rsid w:val="00E657CB"/>
    <w:rsid w:val="00E862E8"/>
    <w:rsid w:val="00E863C2"/>
    <w:rsid w:val="00E91A70"/>
    <w:rsid w:val="00E92329"/>
    <w:rsid w:val="00E96CCA"/>
    <w:rsid w:val="00EA3719"/>
    <w:rsid w:val="00EA42EB"/>
    <w:rsid w:val="00ED0605"/>
    <w:rsid w:val="00ED3C8F"/>
    <w:rsid w:val="00ED5E21"/>
    <w:rsid w:val="00EE61AF"/>
    <w:rsid w:val="00EF3259"/>
    <w:rsid w:val="00EF50DF"/>
    <w:rsid w:val="00EF6F0C"/>
    <w:rsid w:val="00F0760F"/>
    <w:rsid w:val="00F111E2"/>
    <w:rsid w:val="00F220B4"/>
    <w:rsid w:val="00F23EB0"/>
    <w:rsid w:val="00F24D39"/>
    <w:rsid w:val="00F34B78"/>
    <w:rsid w:val="00F36735"/>
    <w:rsid w:val="00F57AA1"/>
    <w:rsid w:val="00FB1464"/>
    <w:rsid w:val="00FC0827"/>
    <w:rsid w:val="00FC2926"/>
    <w:rsid w:val="00FC4371"/>
    <w:rsid w:val="00FC49D4"/>
    <w:rsid w:val="00FD5879"/>
    <w:rsid w:val="00FE36E3"/>
    <w:rsid w:val="00FF3DAE"/>
    <w:rsid w:val="0101012F"/>
    <w:rsid w:val="01E8700B"/>
    <w:rsid w:val="02EC7EB0"/>
    <w:rsid w:val="03BC1756"/>
    <w:rsid w:val="058E33A4"/>
    <w:rsid w:val="07582A73"/>
    <w:rsid w:val="09592D5C"/>
    <w:rsid w:val="097263E1"/>
    <w:rsid w:val="098868E6"/>
    <w:rsid w:val="0ABC4CD6"/>
    <w:rsid w:val="0D297A9A"/>
    <w:rsid w:val="0E185C00"/>
    <w:rsid w:val="10CF169C"/>
    <w:rsid w:val="13336C0F"/>
    <w:rsid w:val="13630F7C"/>
    <w:rsid w:val="138C6520"/>
    <w:rsid w:val="146D15A8"/>
    <w:rsid w:val="154E14E9"/>
    <w:rsid w:val="181E2596"/>
    <w:rsid w:val="182D2239"/>
    <w:rsid w:val="18D8455E"/>
    <w:rsid w:val="1B8B76FD"/>
    <w:rsid w:val="1C5B2C0A"/>
    <w:rsid w:val="1F0E6CFB"/>
    <w:rsid w:val="1FEC076E"/>
    <w:rsid w:val="202E4C86"/>
    <w:rsid w:val="211C2771"/>
    <w:rsid w:val="222020E3"/>
    <w:rsid w:val="24B731E8"/>
    <w:rsid w:val="254910B4"/>
    <w:rsid w:val="29ED0EDA"/>
    <w:rsid w:val="2B023E5D"/>
    <w:rsid w:val="2FB50F93"/>
    <w:rsid w:val="30C46DBF"/>
    <w:rsid w:val="30F77C0E"/>
    <w:rsid w:val="35A93384"/>
    <w:rsid w:val="383A7450"/>
    <w:rsid w:val="44994848"/>
    <w:rsid w:val="45901495"/>
    <w:rsid w:val="45CF6F72"/>
    <w:rsid w:val="465D161B"/>
    <w:rsid w:val="47220315"/>
    <w:rsid w:val="47903266"/>
    <w:rsid w:val="47DC7E7A"/>
    <w:rsid w:val="4A747A19"/>
    <w:rsid w:val="4AF91B9D"/>
    <w:rsid w:val="4B946BD0"/>
    <w:rsid w:val="4DAA0D5A"/>
    <w:rsid w:val="4E3F41E2"/>
    <w:rsid w:val="512D0093"/>
    <w:rsid w:val="53F15696"/>
    <w:rsid w:val="547B1E6B"/>
    <w:rsid w:val="547B5BB1"/>
    <w:rsid w:val="54BB1C8C"/>
    <w:rsid w:val="559D117E"/>
    <w:rsid w:val="56564DF1"/>
    <w:rsid w:val="584916EF"/>
    <w:rsid w:val="58D83671"/>
    <w:rsid w:val="5D1041BB"/>
    <w:rsid w:val="5D8479AF"/>
    <w:rsid w:val="5DD10823"/>
    <w:rsid w:val="5DFD3DF5"/>
    <w:rsid w:val="609C1906"/>
    <w:rsid w:val="611118C6"/>
    <w:rsid w:val="61A56CD7"/>
    <w:rsid w:val="64A00390"/>
    <w:rsid w:val="6572322B"/>
    <w:rsid w:val="65D13FF2"/>
    <w:rsid w:val="6CB15C22"/>
    <w:rsid w:val="6D157525"/>
    <w:rsid w:val="774212BA"/>
    <w:rsid w:val="77BE4F49"/>
    <w:rsid w:val="7DAB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32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5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link w:val="26"/>
    <w:qFormat/>
    <w:uiPriority w:val="0"/>
    <w:pPr>
      <w:spacing w:after="120" w:afterLines="0" w:afterAutospacing="0"/>
      <w:ind w:left="420" w:leftChars="200"/>
    </w:pPr>
  </w:style>
  <w:style w:type="paragraph" w:styleId="8">
    <w:name w:val="Plain Text"/>
    <w:basedOn w:val="1"/>
    <w:link w:val="27"/>
    <w:qFormat/>
    <w:uiPriority w:val="0"/>
    <w:rPr>
      <w:rFonts w:ascii="宋体" w:hAnsi="Courier New"/>
    </w:rPr>
  </w:style>
  <w:style w:type="paragraph" w:styleId="9">
    <w:name w:val="Date"/>
    <w:basedOn w:val="1"/>
    <w:next w:val="1"/>
    <w:link w:val="34"/>
    <w:qFormat/>
    <w:uiPriority w:val="0"/>
    <w:pPr>
      <w:ind w:left="100" w:leftChars="2500"/>
    </w:pPr>
  </w:style>
  <w:style w:type="paragraph" w:styleId="10">
    <w:name w:val="Body Text Indent 2"/>
    <w:basedOn w:val="1"/>
    <w:link w:val="35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11">
    <w:name w:val="Balloon Text"/>
    <w:basedOn w:val="1"/>
    <w:link w:val="33"/>
    <w:qFormat/>
    <w:uiPriority w:val="0"/>
    <w:rPr>
      <w:sz w:val="18"/>
      <w:szCs w:val="18"/>
    </w:rPr>
  </w:style>
  <w:style w:type="paragraph" w:styleId="12">
    <w:name w:val="footer"/>
    <w:basedOn w:val="1"/>
    <w:link w:val="3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link w:val="36"/>
    <w:qFormat/>
    <w:uiPriority w:val="0"/>
    <w:pPr>
      <w:spacing w:after="120" w:afterLines="0" w:afterAutospacing="0"/>
      <w:ind w:left="420" w:leftChars="200"/>
    </w:pPr>
    <w:rPr>
      <w:sz w:val="16"/>
    </w:rPr>
  </w:style>
  <w:style w:type="paragraph" w:styleId="15">
    <w:name w:val="Body Text 2"/>
    <w:basedOn w:val="1"/>
    <w:link w:val="29"/>
    <w:qFormat/>
    <w:uiPriority w:val="0"/>
    <w:pPr>
      <w:spacing w:after="120" w:afterLines="0" w:afterAutospacing="0" w:line="480" w:lineRule="auto"/>
    </w:pPr>
  </w:style>
  <w:style w:type="character" w:styleId="18">
    <w:name w:val="FollowedHyperlink"/>
    <w:basedOn w:val="17"/>
    <w:qFormat/>
    <w:uiPriority w:val="0"/>
    <w:rPr>
      <w:color w:val="800080"/>
      <w:u w:val="single"/>
    </w:rPr>
  </w:style>
  <w:style w:type="character" w:styleId="19">
    <w:name w:val="Hyperlink"/>
    <w:basedOn w:val="17"/>
    <w:qFormat/>
    <w:uiPriority w:val="0"/>
    <w:rPr>
      <w:color w:val="0000FF"/>
      <w:u w:val="single"/>
    </w:rPr>
  </w:style>
  <w:style w:type="character" w:customStyle="1" w:styleId="20">
    <w:name w:val="批注框文本 字符"/>
    <w:link w:val="11"/>
    <w:qFormat/>
    <w:uiPriority w:val="0"/>
    <w:rPr>
      <w:kern w:val="2"/>
      <w:sz w:val="18"/>
      <w:szCs w:val="18"/>
    </w:rPr>
  </w:style>
  <w:style w:type="paragraph" w:customStyle="1" w:styleId="21">
    <w:name w:val="列出段落"/>
    <w:basedOn w:val="1"/>
    <w:qFormat/>
    <w:uiPriority w:val="34"/>
    <w:pPr>
      <w:ind w:firstLine="42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页眉 Char"/>
    <w:basedOn w:val="17"/>
    <w:link w:val="13"/>
    <w:qFormat/>
    <w:uiPriority w:val="0"/>
    <w:rPr>
      <w:rFonts w:hint="default" w:ascii="Times New Roman" w:hAnsi="Times New Roman" w:cs="Times New Roman"/>
    </w:rPr>
  </w:style>
  <w:style w:type="character" w:customStyle="1" w:styleId="24">
    <w:name w:val="标题 3 Char"/>
    <w:basedOn w:val="17"/>
    <w:link w:val="4"/>
    <w:qFormat/>
    <w:uiPriority w:val="0"/>
    <w:rPr>
      <w:b/>
      <w:bCs/>
    </w:rPr>
  </w:style>
  <w:style w:type="character" w:customStyle="1" w:styleId="25">
    <w:name w:val="正文文本 Char"/>
    <w:basedOn w:val="17"/>
    <w:link w:val="6"/>
    <w:qFormat/>
    <w:uiPriority w:val="0"/>
    <w:rPr>
      <w:rFonts w:ascii="仿宋_GB2312" w:eastAsia="仿宋_GB2312" w:cs="仿宋_GB2312"/>
    </w:rPr>
  </w:style>
  <w:style w:type="character" w:customStyle="1" w:styleId="26">
    <w:name w:val="正文文本缩进 Char"/>
    <w:basedOn w:val="17"/>
    <w:link w:val="7"/>
    <w:qFormat/>
    <w:uiPriority w:val="0"/>
    <w:rPr>
      <w:rFonts w:hint="default" w:ascii="仿宋_GB2312" w:eastAsia="仿宋_GB2312" w:cs="仿宋_GB2312"/>
    </w:rPr>
  </w:style>
  <w:style w:type="character" w:customStyle="1" w:styleId="27">
    <w:name w:val="纯文本 Char"/>
    <w:basedOn w:val="17"/>
    <w:link w:val="8"/>
    <w:qFormat/>
    <w:uiPriority w:val="0"/>
    <w:rPr>
      <w:rFonts w:hint="eastAsia" w:ascii="宋体" w:hAnsi="宋体" w:eastAsia="宋体" w:cs="宋体"/>
    </w:rPr>
  </w:style>
  <w:style w:type="character" w:customStyle="1" w:styleId="28">
    <w:name w:val="标题 2 Char"/>
    <w:basedOn w:val="17"/>
    <w:link w:val="3"/>
    <w:qFormat/>
    <w:uiPriority w:val="0"/>
    <w:rPr>
      <w:rFonts w:ascii="等线 Light" w:hAnsi="等线 Light" w:eastAsia="等线 Light" w:cs="等线 Light"/>
      <w:b/>
      <w:bCs/>
    </w:rPr>
  </w:style>
  <w:style w:type="character" w:customStyle="1" w:styleId="29">
    <w:name w:val="正文文本 2 Char"/>
    <w:basedOn w:val="17"/>
    <w:link w:val="15"/>
    <w:qFormat/>
    <w:uiPriority w:val="0"/>
    <w:rPr>
      <w:rFonts w:ascii="黑体" w:hAnsi="宋体" w:eastAsia="黑体" w:cs="黑体"/>
      <w:b/>
      <w:bCs/>
    </w:rPr>
  </w:style>
  <w:style w:type="character" w:customStyle="1" w:styleId="30">
    <w:name w:val="页脚 Char"/>
    <w:basedOn w:val="17"/>
    <w:link w:val="12"/>
    <w:qFormat/>
    <w:uiPriority w:val="0"/>
    <w:rPr>
      <w:rFonts w:hint="default" w:ascii="Times New Roman" w:hAnsi="Times New Roman" w:cs="Times New Roman"/>
    </w:rPr>
  </w:style>
  <w:style w:type="character" w:customStyle="1" w:styleId="31">
    <w:name w:val="标题 1 Char"/>
    <w:basedOn w:val="17"/>
    <w:link w:val="2"/>
    <w:qFormat/>
    <w:uiPriority w:val="0"/>
    <w:rPr>
      <w:b/>
      <w:bCs/>
    </w:rPr>
  </w:style>
  <w:style w:type="character" w:customStyle="1" w:styleId="32">
    <w:name w:val="标题 4 Char"/>
    <w:basedOn w:val="17"/>
    <w:link w:val="5"/>
    <w:qFormat/>
    <w:uiPriority w:val="0"/>
    <w:rPr>
      <w:rFonts w:hint="eastAsia" w:ascii="等线 Light" w:hAnsi="等线 Light" w:eastAsia="等线 Light" w:cs="等线 Light"/>
      <w:b/>
      <w:bCs/>
    </w:rPr>
  </w:style>
  <w:style w:type="character" w:customStyle="1" w:styleId="33">
    <w:name w:val="批注框文本 Char"/>
    <w:basedOn w:val="17"/>
    <w:link w:val="11"/>
    <w:qFormat/>
    <w:uiPriority w:val="0"/>
  </w:style>
  <w:style w:type="character" w:customStyle="1" w:styleId="34">
    <w:name w:val="日期 Char"/>
    <w:basedOn w:val="17"/>
    <w:link w:val="9"/>
    <w:qFormat/>
    <w:uiPriority w:val="0"/>
  </w:style>
  <w:style w:type="character" w:customStyle="1" w:styleId="35">
    <w:name w:val="正文文本缩进 2 Char"/>
    <w:basedOn w:val="17"/>
    <w:link w:val="10"/>
    <w:qFormat/>
    <w:uiPriority w:val="0"/>
    <w:rPr>
      <w:rFonts w:hint="default" w:ascii="Times New Roman" w:hAnsi="Times New Roman" w:cs="Times New Roman"/>
    </w:rPr>
  </w:style>
  <w:style w:type="character" w:customStyle="1" w:styleId="36">
    <w:name w:val="正文文本缩进 3 Char"/>
    <w:basedOn w:val="17"/>
    <w:link w:val="14"/>
    <w:qFormat/>
    <w:uiPriority w:val="0"/>
    <w:rPr>
      <w:rFonts w:hint="default" w:ascii="Times New Roman" w:hAnsi="Times New Roman" w:cs="Times New Roman"/>
      <w:shd w:val="clear" w:fill="FFFFFF"/>
    </w:rPr>
  </w:style>
  <w:style w:type="character" w:customStyle="1" w:styleId="37">
    <w:name w:val="要点2"/>
    <w:basedOn w:val="17"/>
    <w:qFormat/>
    <w:uiPriority w:val="0"/>
    <w:rPr>
      <w:b/>
      <w:bCs/>
      <w:color w:val="11111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769</Words>
  <Characters>811</Characters>
  <Lines>10</Lines>
  <Paragraphs>2</Paragraphs>
  <TotalTime>0</TotalTime>
  <ScaleCrop>false</ScaleCrop>
  <LinksUpToDate>false</LinksUpToDate>
  <CharactersWithSpaces>829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2018-06-05T05:49:00Z</dcterms:created>
  <dc:creator>USER</dc:creator>
  <cp:lastModifiedBy>你的微笑好美</cp:lastModifiedBy>
  <cp:lastPrinted>2018-05-03T02:47:00Z</cp:lastPrinted>
  <dcterms:modified xsi:type="dcterms:W3CDTF">2023-11-21T09:13:40Z</dcterms:modified>
  <dc:title>门诊急诊医技综合楼、病房大楼玻璃幕墙工程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623733C057D042A4ACEC1ACAF2E50D91</vt:lpwstr>
  </property>
</Properties>
</file>