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3A" w:rsidRPr="007E583A" w:rsidRDefault="007E583A" w:rsidP="007E583A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57"/>
          <w:szCs w:val="57"/>
        </w:rPr>
      </w:pPr>
      <w:r w:rsidRPr="007E583A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20</w:t>
      </w:r>
      <w:r w:rsidR="008A2B58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年</w:t>
      </w:r>
      <w:r w:rsidRPr="00DD19DD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高新区</w:t>
      </w:r>
      <w:r w:rsidRPr="007E583A">
        <w:rPr>
          <w:rFonts w:ascii="微软雅黑" w:eastAsia="微软雅黑" w:hAnsi="微软雅黑" w:cs="宋体" w:hint="eastAsia"/>
          <w:color w:val="333333"/>
          <w:kern w:val="36"/>
          <w:sz w:val="57"/>
          <w:szCs w:val="57"/>
        </w:rPr>
        <w:t>预算公开目录</w:t>
      </w:r>
    </w:p>
    <w:p w:rsidR="007E583A" w:rsidRPr="007E583A" w:rsidRDefault="007E583A" w:rsidP="007E583A">
      <w:pPr>
        <w:widowControl/>
        <w:shd w:val="clear" w:color="auto" w:fill="FFFFFF"/>
        <w:spacing w:line="52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第一部分 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20年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财政预算收支草案</w:t>
      </w:r>
    </w:p>
    <w:p w:rsidR="007E583A" w:rsidRPr="007E583A" w:rsidRDefault="007E583A" w:rsidP="007E583A">
      <w:pPr>
        <w:widowControl/>
        <w:shd w:val="clear" w:color="auto" w:fill="FFFFFF"/>
        <w:spacing w:line="52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第二部分20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财政及部门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预算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公开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1.2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年一般公共预算收入预算表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年一般公共预算支出预算表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年一般公共预算本级支出预算表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年一般公共预算基本支出预算表 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年一般公共预算税收返还和转移支付预算表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年税收返还分地区预算表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年一般性转移支付分地区预算表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年专项转移支付分地区预算表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9.政府一般债务限额和余额情况表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年政府性基金收入预算表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年政府性基金支出预算表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年政府性基金转移支付预算表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13.政府专项债务限额和余额情况表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14.20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年国有资本经营收入预算表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年国有资本经营支出预算表</w:t>
      </w:r>
    </w:p>
    <w:p w:rsidR="007E583A" w:rsidRPr="007E583A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16.20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年社会保险基金收入预算表</w:t>
      </w:r>
    </w:p>
    <w:p w:rsidR="007E583A" w:rsidRPr="00DD19DD" w:rsidRDefault="007E583A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17.20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年社会保险基金支出预算表</w:t>
      </w:r>
    </w:p>
    <w:p w:rsidR="000F15F2" w:rsidRPr="00DD19DD" w:rsidRDefault="000F15F2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18.20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年部门收支预算总表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19.20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年部门收入预算总表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年部门支出预算总表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21.20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年部门财政拨款收支预算总表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22.20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年部门一般公共预算支出预算表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23.20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年部门一般公共预算基本支出预算表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24.20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年部门政府性基金预算收支预算表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25.20</w:t>
      </w:r>
      <w:r w:rsidR="008A2B5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年部门国有资本经营收支预算表</w:t>
      </w:r>
    </w:p>
    <w:p w:rsidR="003A016C" w:rsidRPr="00DD19DD" w:rsidRDefault="003A016C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26.</w:t>
      </w:r>
      <w:r w:rsidR="00827F79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="00827F79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年部门采购支出表</w:t>
      </w:r>
    </w:p>
    <w:p w:rsidR="00827F79" w:rsidRPr="00DD19DD" w:rsidRDefault="00827F79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27.20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年区级部门专项资金清单</w:t>
      </w:r>
    </w:p>
    <w:p w:rsidR="00827F79" w:rsidRPr="007E583A" w:rsidRDefault="00827F79" w:rsidP="00F354F7">
      <w:pPr>
        <w:widowControl/>
        <w:shd w:val="clear" w:color="auto" w:fill="FFFFFF"/>
        <w:spacing w:line="528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28.20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年部门“三公”经费预算表</w:t>
      </w:r>
    </w:p>
    <w:p w:rsidR="007E583A" w:rsidRPr="00DD19DD" w:rsidRDefault="007E583A" w:rsidP="007E583A">
      <w:pPr>
        <w:widowControl/>
        <w:shd w:val="clear" w:color="auto" w:fill="FFFFFF"/>
        <w:spacing w:line="52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第三部分 </w:t>
      </w:r>
      <w:r w:rsidR="00442685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="00442685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年高新区部门预算编制说明</w:t>
      </w:r>
    </w:p>
    <w:p w:rsidR="007E583A" w:rsidRPr="00DD19DD" w:rsidRDefault="007E583A" w:rsidP="00442685">
      <w:pPr>
        <w:widowControl/>
        <w:shd w:val="clear" w:color="auto" w:fill="FFFFFF"/>
        <w:spacing w:line="52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第四部分 20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="00442685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高新区</w:t>
      </w:r>
      <w:r w:rsidRPr="007E583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“三公”经费</w:t>
      </w:r>
      <w:r w:rsidR="00442685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财政拨款支出情况说明</w:t>
      </w:r>
    </w:p>
    <w:p w:rsidR="00442685" w:rsidRPr="007E583A" w:rsidRDefault="00442685" w:rsidP="00442685">
      <w:pPr>
        <w:widowControl/>
        <w:shd w:val="clear" w:color="auto" w:fill="FFFFFF"/>
        <w:spacing w:line="52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第五部分 </w:t>
      </w:r>
      <w:r w:rsidR="00DD19DD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020</w:t>
      </w:r>
      <w:r w:rsidR="00DD19DD"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高新区</w:t>
      </w:r>
      <w:r w:rsidR="0008733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举借</w:t>
      </w:r>
      <w:r w:rsidRPr="00DD19D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债务情况说明</w:t>
      </w:r>
    </w:p>
    <w:p w:rsidR="00ED2D76" w:rsidRPr="007E583A" w:rsidRDefault="00ED2D76"/>
    <w:sectPr w:rsidR="00ED2D76" w:rsidRPr="007E583A" w:rsidSect="00ED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583A"/>
    <w:rsid w:val="00085456"/>
    <w:rsid w:val="00087338"/>
    <w:rsid w:val="000F15F2"/>
    <w:rsid w:val="003A016C"/>
    <w:rsid w:val="00442685"/>
    <w:rsid w:val="007E583A"/>
    <w:rsid w:val="00827F79"/>
    <w:rsid w:val="00872C8D"/>
    <w:rsid w:val="008A2B58"/>
    <w:rsid w:val="00A6538D"/>
    <w:rsid w:val="00DD19DD"/>
    <w:rsid w:val="00ED2D76"/>
    <w:rsid w:val="00F3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58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583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size">
    <w:name w:val="fontsize"/>
    <w:basedOn w:val="a0"/>
    <w:rsid w:val="007E583A"/>
  </w:style>
  <w:style w:type="paragraph" w:styleId="a3">
    <w:name w:val="Normal (Web)"/>
    <w:basedOn w:val="a"/>
    <w:uiPriority w:val="99"/>
    <w:semiHidden/>
    <w:unhideWhenUsed/>
    <w:rsid w:val="007E5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liufang</dc:creator>
  <cp:lastModifiedBy>xbany</cp:lastModifiedBy>
  <cp:revision>4</cp:revision>
  <dcterms:created xsi:type="dcterms:W3CDTF">2019-11-07T07:41:00Z</dcterms:created>
  <dcterms:modified xsi:type="dcterms:W3CDTF">2021-05-20T08:04:00Z</dcterms:modified>
</cp:coreProperties>
</file>