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附件：</w:t>
      </w:r>
    </w:p>
    <w:p>
      <w:pPr>
        <w:spacing w:line="360" w:lineRule="auto"/>
        <w:jc w:val="both"/>
        <w:rPr>
          <w:rFonts w:hint="eastAsia" w:ascii="黑体" w:hAnsi="黑体" w:eastAsia="黑体" w:cs="黑体"/>
          <w:b/>
          <w:bCs w:val="0"/>
          <w:color w:val="000000"/>
          <w:sz w:val="52"/>
          <w:szCs w:val="52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  <w:lang w:eastAsia="zh-CN"/>
        </w:rPr>
        <w:t>淮南高新区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</w:rPr>
        <w:t>科技中介服务机构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  <w:lang w:eastAsia="zh-CN"/>
        </w:rPr>
        <w:t>备案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52"/>
          <w:szCs w:val="52"/>
        </w:rPr>
        <w:t>表</w:t>
      </w:r>
    </w:p>
    <w:p>
      <w:pPr>
        <w:rPr>
          <w:rFonts w:ascii="Times New Roman" w:hAnsi="Times New Roman" w:eastAsia="仿宋_GB2312"/>
          <w:szCs w:val="24"/>
        </w:rPr>
      </w:pPr>
    </w:p>
    <w:p>
      <w:pPr>
        <w:rPr>
          <w:rFonts w:ascii="Times New Roman" w:hAnsi="Times New Roman" w:eastAsia="仿宋_GB2312"/>
          <w:szCs w:val="24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填报单位（盖章）：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单位地址：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填写日期：</w:t>
      </w:r>
    </w:p>
    <w:p>
      <w:pPr>
        <w:spacing w:line="360" w:lineRule="auto"/>
        <w:rPr>
          <w:rFonts w:ascii="Times New Roman" w:hAnsi="Times New Roman" w:eastAsia="仿宋_GB2312"/>
          <w:sz w:val="30"/>
          <w:szCs w:val="24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24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24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24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24"/>
        </w:rPr>
      </w:pPr>
    </w:p>
    <w:p>
      <w:pPr>
        <w:spacing w:line="360" w:lineRule="auto"/>
        <w:rPr>
          <w:rFonts w:ascii="Times New Roman" w:hAnsi="Times New Roman" w:eastAsia="仿宋_GB2312"/>
          <w:sz w:val="30"/>
          <w:szCs w:val="24"/>
        </w:rPr>
      </w:pPr>
      <w:r>
        <w:rPr>
          <w:rFonts w:ascii="Times New Roman" w:hAnsi="Times New Roman" w:eastAsia="仿宋_GB2312"/>
          <w:sz w:val="30"/>
          <w:szCs w:val="24"/>
        </w:rPr>
        <w:t xml:space="preserve">       </w:t>
      </w:r>
    </w:p>
    <w:p>
      <w:pPr>
        <w:spacing w:line="360" w:lineRule="auto"/>
        <w:rPr>
          <w:rFonts w:ascii="Times New Roman" w:hAnsi="Times New Roman" w:eastAsia="仿宋_GB2312"/>
          <w:sz w:val="30"/>
          <w:szCs w:val="24"/>
        </w:rPr>
      </w:pPr>
    </w:p>
    <w:p>
      <w:pPr>
        <w:jc w:val="center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淮南高新区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</w:t>
      </w:r>
      <w:r>
        <w:rPr>
          <w:rFonts w:ascii="Times New Roman" w:hAnsi="Times New Roman"/>
          <w:sz w:val="32"/>
          <w:szCs w:val="32"/>
        </w:rPr>
        <w:t>〇</w:t>
      </w:r>
      <w:r>
        <w:rPr>
          <w:rFonts w:ascii="Times New Roman" w:hAnsi="Times New Roman" w:eastAsia="仿宋_GB2312"/>
          <w:sz w:val="32"/>
          <w:szCs w:val="32"/>
        </w:rPr>
        <w:t>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/>
          <w:sz w:val="32"/>
          <w:szCs w:val="32"/>
        </w:rPr>
        <w:t>月</w:t>
      </w:r>
    </w:p>
    <w:p>
      <w:pPr>
        <w:jc w:val="center"/>
        <w:rPr>
          <w:rFonts w:ascii="Times New Roman" w:hAnsi="Times New Roman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margin" w:tblpY="271"/>
        <w:tblW w:w="50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706"/>
        <w:gridCol w:w="1005"/>
        <w:gridCol w:w="1439"/>
        <w:gridCol w:w="1350"/>
        <w:gridCol w:w="105"/>
        <w:gridCol w:w="501"/>
        <w:gridCol w:w="369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hint="eastAsi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eastAsia="zh-CN"/>
              </w:rPr>
              <w:t>单位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单位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429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统一社会信用代码</w:t>
            </w:r>
          </w:p>
        </w:tc>
        <w:tc>
          <w:tcPr>
            <w:tcW w:w="261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1760" w:hanging="2560" w:hangingChars="800"/>
              <w:jc w:val="both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注册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资本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单位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地址</w:t>
            </w:r>
          </w:p>
        </w:tc>
        <w:tc>
          <w:tcPr>
            <w:tcW w:w="429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firstLine="2240" w:firstLineChars="700"/>
              <w:jc w:val="left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单位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性质</w:t>
            </w:r>
          </w:p>
        </w:tc>
        <w:tc>
          <w:tcPr>
            <w:tcW w:w="429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事业单位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民办非企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科技社团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服务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类别</w:t>
            </w:r>
          </w:p>
        </w:tc>
        <w:tc>
          <w:tcPr>
            <w:tcW w:w="429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科技金融服务机构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知识产权服务机构</w:t>
            </w:r>
          </w:p>
          <w:p>
            <w:pPr>
              <w:spacing w:after="0" w:line="24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科技咨询服务机构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检验检测认证服务机构</w:t>
            </w:r>
          </w:p>
          <w:p>
            <w:pPr>
              <w:spacing w:after="0" w:line="24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综合科技服务机构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其他科技服务机构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1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经营场所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面积</w:t>
            </w:r>
          </w:p>
        </w:tc>
        <w:tc>
          <w:tcPr>
            <w:tcW w:w="14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firstLine="960" w:firstLineChars="300"/>
              <w:jc w:val="both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平方米</w:t>
            </w:r>
          </w:p>
        </w:tc>
        <w:tc>
          <w:tcPr>
            <w:tcW w:w="11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13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outlineLvl w:val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单位负责人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4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7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具体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电子邮件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7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  话</w:t>
            </w:r>
          </w:p>
        </w:tc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手机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人员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left="-109" w:leftChars="-52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硕士</w:t>
            </w:r>
          </w:p>
          <w:p>
            <w:pPr>
              <w:spacing w:after="0" w:line="240" w:lineRule="auto"/>
              <w:ind w:left="-109" w:leftChars="-52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含以上)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高级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大学</w:t>
            </w:r>
          </w:p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本科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中级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大专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技术</w:t>
            </w:r>
          </w:p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经纪人</w:t>
            </w:r>
          </w:p>
        </w:tc>
        <w:tc>
          <w:tcPr>
            <w:tcW w:w="1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财务</w:t>
            </w:r>
          </w:p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主营业务收入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利润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利税</w:t>
            </w:r>
          </w:p>
        </w:tc>
        <w:tc>
          <w:tcPr>
            <w:tcW w:w="1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科技服务业务收入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上年度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02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上年度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服务</w:t>
            </w:r>
          </w:p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情况</w:t>
            </w: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科技中介服务项目签约数量</w:t>
            </w:r>
          </w:p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（个）</w:t>
            </w: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实际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成交数量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（个）</w:t>
            </w:r>
          </w:p>
        </w:tc>
        <w:tc>
          <w:tcPr>
            <w:tcW w:w="844" w:type="pct"/>
            <w:gridSpan w:val="2"/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实际成交额</w:t>
            </w:r>
          </w:p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624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服务淮南企业数量（个）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70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9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3" w:firstLineChars="20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单位运营情况及服务能力：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单位基础条件、团队专业化水平和和核心优势、规范化管理程度、服务保障条件、资源整合能力及效果（限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lang w:eastAsia="zh-CN"/>
              </w:rPr>
              <w:t>申请单位承诺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0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提供的上述材料，真实有效，并对材料的真实性承担法律责任。若存在弄虚作假行为，我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愿承担一切法律责任。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640" w:firstLineChars="20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160" w:firstLineChars="130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法人代表：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160" w:firstLineChars="130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0" w:firstLineChars="1500"/>
              <w:jc w:val="left"/>
              <w:textAlignment w:val="auto"/>
              <w:outlineLvl w:val="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日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numPr>
          <w:ilvl w:val="0"/>
          <w:numId w:val="0"/>
        </w:numPr>
        <w:bidi w:val="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C4E31"/>
    <w:rsid w:val="1B4173DC"/>
    <w:rsid w:val="4C2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2021-02-23T10:09:00Z</dcterms:created>
  <dc:creator>Vayne</dc:creator>
  <cp:lastModifiedBy>Administrator</cp:lastModifiedBy>
  <cp:lastPrinted>2021-02-24T00:23:00Z</cp:lastPrinted>
  <dcterms:modified xsi:type="dcterms:W3CDTF">2021-02-24T02:37:05Z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